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>
  <w:body>
    <w:p>
      <w:pPr>
        <w:pageBreakBefore w:val="true"/>
        <w:spacing w:line="240" w:lineRule="auto" w:after="0" w:before="0"/>
        <w:ind w:right="0" w:left="0"/>
      </w:pP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61"/>
        </w:rPr>
        <w:t>H</w:t>
      </w:r>
      <w:r>
        <w:rPr>
          <w:rFonts w:ascii="Arial" w:hAnsi="Arial" w:cs="Arial" w:eastAsia="Arial"/>
          <w:color w:val="252525"/>
          <w:sz w:val="61"/>
        </w:rPr>
        <w:t xml:space="preserve">ere are </w:t>
      </w:r>
      <w:r>
        <w:rPr>
          <w:rFonts w:ascii="Arial" w:hAnsi="Arial" w:cs="Arial" w:eastAsia="Arial"/>
          <w:b w:val="true"/>
          <w:color w:val="252525"/>
          <w:sz w:val="61"/>
        </w:rPr>
        <w:t>detailed and structured notes</w:t>
      </w:r>
      <w:r>
        <w:rPr>
          <w:rFonts w:ascii="Arial" w:hAnsi="Arial" w:cs="Arial" w:eastAsia="Arial"/>
          <w:color w:val="252525"/>
          <w:sz w:val="61"/>
        </w:rPr>
        <w:t xml:space="preserve"> for </w:t>
      </w:r>
      <w:r>
        <w:rPr>
          <w:rFonts w:ascii="Arial" w:hAnsi="Arial" w:cs="Arial" w:eastAsia="Arial"/>
          <w:b w:val="true"/>
          <w:color w:val="252525"/>
          <w:sz w:val="61"/>
        </w:rPr>
        <w:t>UNIT 1: Introduction to IoT</w:t>
      </w:r>
      <w:r>
        <w:rPr>
          <w:rFonts w:ascii="Arial" w:hAnsi="Arial" w:cs="Arial" w:eastAsia="Arial"/>
          <w:color w:val="252525"/>
          <w:sz w:val="61"/>
        </w:rPr>
        <w:t xml:space="preserve">, suitable for </w:t>
      </w:r>
      <w:r>
        <w:rPr>
          <w:rFonts w:ascii="Arial" w:hAnsi="Arial" w:cs="Arial" w:eastAsia="Arial"/>
          <w:b w:val="true"/>
          <w:color w:val="252525"/>
          <w:sz w:val="61"/>
        </w:rPr>
        <w:t>third-year engineering students</w:t>
      </w:r>
      <w:r>
        <w:rPr>
          <w:rFonts w:ascii="Arial" w:hAnsi="Arial" w:cs="Arial" w:eastAsia="Arial"/>
          <w:color w:val="252525"/>
          <w:sz w:val="61"/>
        </w:rPr>
        <w:t>. These notes cover all specified topics in a clear, academic format.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89"/>
        </w:rPr>
        <w:t>UNIT 1: Introduction to IoT (Internet of Things)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86"/>
        </w:rPr>
        <w:t>1. Definition of IoT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61"/>
        </w:rPr>
        <w:t xml:space="preserve">The </w:t>
      </w:r>
      <w:r>
        <w:rPr>
          <w:rFonts w:ascii="Arial" w:hAnsi="Arial" w:cs="Arial" w:eastAsia="Arial"/>
          <w:b w:val="true"/>
          <w:color w:val="252525"/>
          <w:sz w:val="61"/>
        </w:rPr>
        <w:t>Internet of Things (IoT)</w:t>
      </w:r>
      <w:r>
        <w:rPr>
          <w:rFonts w:ascii="Arial" w:hAnsi="Arial" w:cs="Arial" w:eastAsia="Arial"/>
          <w:color w:val="252525"/>
          <w:sz w:val="61"/>
        </w:rPr>
        <w:t xml:space="preserve"> refers to a system of </w:t>
      </w:r>
      <w:r>
        <w:rPr>
          <w:rFonts w:ascii="Arial" w:hAnsi="Arial" w:cs="Arial" w:eastAsia="Arial"/>
          <w:b w:val="true"/>
          <w:color w:val="252525"/>
          <w:sz w:val="61"/>
        </w:rPr>
        <w:t>interconnected physical devices</w:t>
      </w:r>
      <w:r>
        <w:rPr>
          <w:rFonts w:ascii="Arial" w:hAnsi="Arial" w:cs="Arial" w:eastAsia="Arial"/>
          <w:color w:val="252525"/>
          <w:sz w:val="61"/>
        </w:rPr>
        <w:t xml:space="preserve"> embedded with sensors, software, and other technologies to collect and exchange data with other devices and systems over the </w:t>
      </w:r>
      <w:r>
        <w:rPr>
          <w:rFonts w:ascii="Arial" w:hAnsi="Arial" w:cs="Arial" w:eastAsia="Arial"/>
          <w:b w:val="true"/>
          <w:color w:val="252525"/>
          <w:sz w:val="61"/>
        </w:rPr>
        <w:t>internet</w:t>
      </w:r>
      <w:r>
        <w:rPr>
          <w:rFonts w:ascii="Arial" w:hAnsi="Arial" w:cs="Arial" w:eastAsia="Arial"/>
          <w:color w:val="252525"/>
          <w:sz w:val="61"/>
        </w:rPr>
        <w:t xml:space="preserve"> or </w:t>
      </w:r>
      <w:r>
        <w:rPr>
          <w:rFonts w:ascii="Arial" w:hAnsi="Arial" w:cs="Arial" w:eastAsia="Arial"/>
          <w:b w:val="true"/>
          <w:color w:val="252525"/>
          <w:sz w:val="61"/>
        </w:rPr>
        <w:t>other communication networks</w:t>
      </w:r>
      <w:r>
        <w:rPr>
          <w:rFonts w:ascii="Arial" w:hAnsi="Arial" w:cs="Arial" w:eastAsia="Arial"/>
          <w:color w:val="252525"/>
          <w:sz w:val="61"/>
        </w:rPr>
        <w:t>.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80"/>
        </w:rPr>
        <w:t>Key Elements:</w:t>
      </w: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61"/>
        </w:rPr>
        <w:t>Devices</w:t>
      </w:r>
      <w:r>
        <w:rPr>
          <w:rFonts w:ascii="Arial" w:hAnsi="Arial" w:cs="Arial" w:eastAsia="Arial"/>
          <w:color w:val="252525"/>
          <w:sz w:val="61"/>
        </w:rPr>
        <w:t>: Physical objects (e.g., sensors, actuators, machines).</w:t>
      </w: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61"/>
        </w:rPr>
        <w:t>Connectivity</w:t>
      </w:r>
      <w:r>
        <w:rPr>
          <w:rFonts w:ascii="Arial" w:hAnsi="Arial" w:cs="Arial" w:eastAsia="Arial"/>
          <w:color w:val="252525"/>
          <w:sz w:val="61"/>
        </w:rPr>
        <w:t>: Communication between devices and the cloud.</w:t>
      </w:r>
    </w:p>
    <w:p>
      <w:pPr>
        <w:pageBreakBefore w:val="true"/>
        <w:spacing w:line="240" w:lineRule="auto" w:after="0" w:before="0"/>
        <w:ind w:right="0" w:left="0"/>
      </w:pP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61"/>
        </w:rPr>
        <w:t>Data Processing</w:t>
      </w:r>
      <w:r>
        <w:rPr>
          <w:rFonts w:ascii="Arial" w:hAnsi="Arial" w:cs="Arial" w:eastAsia="Arial"/>
          <w:color w:val="252525"/>
          <w:sz w:val="61"/>
        </w:rPr>
        <w:t>: Real-time or near-real-time analysis.</w:t>
      </w: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61"/>
        </w:rPr>
        <w:t>Automation and Control</w:t>
      </w:r>
      <w:r>
        <w:rPr>
          <w:rFonts w:ascii="Arial" w:hAnsi="Arial" w:cs="Arial" w:eastAsia="Arial"/>
          <w:color w:val="252525"/>
          <w:sz w:val="61"/>
        </w:rPr>
        <w:t>: Autonomous operation without human intervention.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86"/>
        </w:rPr>
        <w:t>2. Characteristics of IoT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61"/>
        </w:rPr>
        <w:t>CharacteristicDescription</w:t>
      </w:r>
      <w:r>
        <w:rPr>
          <w:rFonts w:ascii="Arial" w:hAnsi="Arial" w:cs="Arial" w:eastAsia="Arial"/>
          <w:b w:val="true"/>
          <w:color w:val="252525"/>
          <w:sz w:val="61"/>
        </w:rPr>
        <w:t>Connectivity</w:t>
      </w:r>
      <w:r>
        <w:rPr>
          <w:rFonts w:ascii="Arial" w:hAnsi="Arial" w:cs="Arial" w:eastAsia="Arial"/>
          <w:color w:val="252525"/>
          <w:sz w:val="61"/>
        </w:rPr>
        <w:t>Seamless connection between devices via networks like Wi-Fi, Bluetooth, Zigbee.</w:t>
      </w:r>
      <w:r>
        <w:rPr>
          <w:rFonts w:ascii="Arial" w:hAnsi="Arial" w:cs="Arial" w:eastAsia="Arial"/>
          <w:b w:val="true"/>
          <w:color w:val="252525"/>
          <w:sz w:val="61"/>
        </w:rPr>
        <w:t>Sensing</w:t>
      </w:r>
      <w:r>
        <w:rPr>
          <w:rFonts w:ascii="Arial" w:hAnsi="Arial" w:cs="Arial" w:eastAsia="Arial"/>
          <w:color w:val="252525"/>
          <w:sz w:val="61"/>
        </w:rPr>
        <w:t>Devices collect real-time data from the environment using sensors.</w:t>
      </w:r>
      <w:r>
        <w:rPr>
          <w:rFonts w:ascii="Arial" w:hAnsi="Arial" w:cs="Arial" w:eastAsia="Arial"/>
          <w:b w:val="true"/>
          <w:color w:val="252525"/>
          <w:sz w:val="61"/>
        </w:rPr>
        <w:t>Scale</w:t>
      </w:r>
      <w:r>
        <w:rPr>
          <w:rFonts w:ascii="Arial" w:hAnsi="Arial" w:cs="Arial" w:eastAsia="Arial"/>
          <w:color w:val="252525"/>
          <w:sz w:val="61"/>
        </w:rPr>
        <w:t>Billions of devices connected across various sectors.</w:t>
      </w:r>
      <w:r>
        <w:rPr>
          <w:rFonts w:ascii="Arial" w:hAnsi="Arial" w:cs="Arial" w:eastAsia="Arial"/>
          <w:b w:val="true"/>
          <w:color w:val="252525"/>
          <w:sz w:val="61"/>
        </w:rPr>
        <w:t>Diversity</w:t>
      </w:r>
      <w:r>
        <w:rPr>
          <w:rFonts w:ascii="Arial" w:hAnsi="Arial" w:cs="Arial" w:eastAsia="Arial"/>
          <w:color w:val="252525"/>
          <w:sz w:val="61"/>
        </w:rPr>
        <w:t>Devices and platforms vary in capabilities and roles.</w:t>
      </w:r>
      <w:r>
        <w:rPr>
          <w:rFonts w:ascii="Arial" w:hAnsi="Arial" w:cs="Arial" w:eastAsia="Arial"/>
          <w:b w:val="true"/>
          <w:color w:val="252525"/>
          <w:sz w:val="61"/>
        </w:rPr>
        <w:t>Intelligence</w:t>
      </w:r>
      <w:r>
        <w:rPr>
          <w:rFonts w:ascii="Arial" w:hAnsi="Arial" w:cs="Arial" w:eastAsia="Arial"/>
          <w:color w:val="252525"/>
          <w:sz w:val="61"/>
        </w:rPr>
        <w:t>Smart decision-making using AI/ML techniques.</w:t>
      </w:r>
      <w:r>
        <w:rPr>
          <w:rFonts w:ascii="Arial" w:hAnsi="Arial" w:cs="Arial" w:eastAsia="Arial"/>
          <w:b w:val="true"/>
          <w:color w:val="252525"/>
          <w:sz w:val="61"/>
        </w:rPr>
        <w:t>Dynamic Nature</w:t>
      </w:r>
      <w:r>
        <w:rPr>
          <w:rFonts w:ascii="Arial" w:hAnsi="Arial" w:cs="Arial" w:eastAsia="Arial"/>
          <w:color w:val="252525"/>
          <w:sz w:val="61"/>
        </w:rPr>
        <w:t>Devices can change state depending on context or conditions.</w:t>
      </w:r>
      <w:r>
        <w:rPr>
          <w:rFonts w:ascii="Arial" w:hAnsi="Arial" w:cs="Arial" w:eastAsia="Arial"/>
          <w:b w:val="true"/>
          <w:color w:val="252525"/>
          <w:sz w:val="61"/>
        </w:rPr>
        <w:t>Heterogeneity</w:t>
      </w:r>
      <w:r>
        <w:rPr>
          <w:rFonts w:ascii="Arial" w:hAnsi="Arial" w:cs="Arial" w:eastAsia="Arial"/>
          <w:color w:val="252525"/>
          <w:sz w:val="61"/>
        </w:rPr>
        <w:t>Devices use different protocols, OSs, and communication methods.</w:t>
      </w:r>
      <w:r>
        <w:rPr>
          <w:rFonts w:ascii="Arial" w:hAnsi="Arial" w:cs="Arial" w:eastAsia="Arial"/>
          <w:b w:val="true"/>
          <w:color w:val="252525"/>
          <w:sz w:val="61"/>
        </w:rPr>
        <w:t>Self-Configuring</w:t>
      </w:r>
      <w:r>
        <w:rPr>
          <w:rFonts w:ascii="Arial" w:hAnsi="Arial" w:cs="Arial" w:eastAsia="Arial"/>
          <w:color w:val="252525"/>
          <w:sz w:val="61"/>
        </w:rPr>
        <w:t xml:space="preserve">Devices can configure </w:t>
      </w:r>
    </w:p>
    <w:p>
      <w:pPr>
        <w:pageBreakBefore w:val="true"/>
        <w:spacing w:line="240" w:lineRule="auto" w:after="0" w:before="0"/>
        <w:ind w:right="0" w:left="0"/>
      </w:pP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61"/>
        </w:rPr>
        <w:t xml:space="preserve">themselves and adapt automatically.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86"/>
        </w:rPr>
        <w:t>3. Technical Building Blocks of IoT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61"/>
        </w:rPr>
        <w:t>LayerComponents</w:t>
      </w:r>
      <w:r>
        <w:rPr>
          <w:rFonts w:ascii="Arial" w:hAnsi="Arial" w:cs="Arial" w:eastAsia="Arial"/>
          <w:b w:val="true"/>
          <w:color w:val="252525"/>
          <w:sz w:val="61"/>
        </w:rPr>
        <w:t>Perception Layer</w:t>
      </w:r>
      <w:r>
        <w:rPr>
          <w:rFonts w:ascii="Arial" w:hAnsi="Arial" w:cs="Arial" w:eastAsia="Arial"/>
          <w:color w:val="252525"/>
          <w:sz w:val="61"/>
        </w:rPr>
        <w:t>Sensors, RFID tags, actuators – collect data.</w:t>
      </w:r>
      <w:r>
        <w:rPr>
          <w:rFonts w:ascii="Arial" w:hAnsi="Arial" w:cs="Arial" w:eastAsia="Arial"/>
          <w:b w:val="true"/>
          <w:color w:val="252525"/>
          <w:sz w:val="61"/>
        </w:rPr>
        <w:t>Network Layer</w:t>
      </w:r>
      <w:r>
        <w:rPr>
          <w:rFonts w:ascii="Arial" w:hAnsi="Arial" w:cs="Arial" w:eastAsia="Arial"/>
          <w:color w:val="252525"/>
          <w:sz w:val="61"/>
        </w:rPr>
        <w:t>Communication technologies like Wi-Fi, LTE, 5G.</w:t>
      </w:r>
      <w:r>
        <w:rPr>
          <w:rFonts w:ascii="Arial" w:hAnsi="Arial" w:cs="Arial" w:eastAsia="Arial"/>
          <w:b w:val="true"/>
          <w:color w:val="252525"/>
          <w:sz w:val="61"/>
        </w:rPr>
        <w:t>Data Processing Layer</w:t>
      </w:r>
      <w:r>
        <w:rPr>
          <w:rFonts w:ascii="Arial" w:hAnsi="Arial" w:cs="Arial" w:eastAsia="Arial"/>
          <w:color w:val="252525"/>
          <w:sz w:val="61"/>
        </w:rPr>
        <w:t>Cloud computing, edge computing, analytics platforms.</w:t>
      </w:r>
      <w:r>
        <w:rPr>
          <w:rFonts w:ascii="Arial" w:hAnsi="Arial" w:cs="Arial" w:eastAsia="Arial"/>
          <w:b w:val="true"/>
          <w:color w:val="252525"/>
          <w:sz w:val="61"/>
        </w:rPr>
        <w:t>Application Layer</w:t>
      </w:r>
      <w:r>
        <w:rPr>
          <w:rFonts w:ascii="Arial" w:hAnsi="Arial" w:cs="Arial" w:eastAsia="Arial"/>
          <w:color w:val="252525"/>
          <w:sz w:val="61"/>
        </w:rPr>
        <w:t>User-facing applications in healthcare, smart homes, etc.</w:t>
      </w:r>
      <w:r>
        <w:rPr>
          <w:rFonts w:ascii="Arial" w:hAnsi="Arial" w:cs="Arial" w:eastAsia="Arial"/>
          <w:b w:val="true"/>
          <w:color w:val="252525"/>
          <w:sz w:val="61"/>
        </w:rPr>
        <w:t>Security Layer</w:t>
      </w:r>
      <w:r>
        <w:rPr>
          <w:rFonts w:ascii="Arial" w:hAnsi="Arial" w:cs="Arial" w:eastAsia="Arial"/>
          <w:color w:val="252525"/>
          <w:sz w:val="61"/>
        </w:rPr>
        <w:t xml:space="preserve">Ensures data confidentiality, integrity, and access control.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86"/>
        </w:rPr>
        <w:t>4. IoT Devices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80"/>
        </w:rPr>
        <w:t>Types of IoT Devices:</w:t>
      </w: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61"/>
        </w:rPr>
        <w:t>Sensors</w:t>
      </w:r>
      <w:r>
        <w:rPr>
          <w:rFonts w:ascii="Arial" w:hAnsi="Arial" w:cs="Arial" w:eastAsia="Arial"/>
          <w:color w:val="252525"/>
          <w:sz w:val="61"/>
        </w:rPr>
        <w:t>: Collect data (e.g., temperature, humidity).</w:t>
      </w: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61"/>
        </w:rPr>
        <w:t>Actuators</w:t>
      </w:r>
      <w:r>
        <w:rPr>
          <w:rFonts w:ascii="Arial" w:hAnsi="Arial" w:cs="Arial" w:eastAsia="Arial"/>
          <w:color w:val="252525"/>
          <w:sz w:val="61"/>
        </w:rPr>
        <w:t>: Perform actions based on commands (e.g., motors, relays).</w:t>
      </w: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61"/>
        </w:rPr>
        <w:t>Controllers</w:t>
      </w:r>
      <w:r>
        <w:rPr>
          <w:rFonts w:ascii="Arial" w:hAnsi="Arial" w:cs="Arial" w:eastAsia="Arial"/>
          <w:color w:val="252525"/>
          <w:sz w:val="61"/>
        </w:rPr>
        <w:t xml:space="preserve">: Microcontrollers like </w:t>
      </w:r>
    </w:p>
    <w:p>
      <w:pPr>
        <w:pageBreakBefore w:val="true"/>
        <w:spacing w:line="240" w:lineRule="auto" w:after="0" w:before="0"/>
        <w:ind w:right="0" w:left="0"/>
      </w:pP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61"/>
        </w:rPr>
        <w:t>Arduino, Raspberry Pi.</w:t>
      </w: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61"/>
        </w:rPr>
        <w:t>Smart Appliances</w:t>
      </w:r>
      <w:r>
        <w:rPr>
          <w:rFonts w:ascii="Arial" w:hAnsi="Arial" w:cs="Arial" w:eastAsia="Arial"/>
          <w:color w:val="252525"/>
          <w:sz w:val="61"/>
        </w:rPr>
        <w:t>: Smart bulbs, thermostats, wearable devices.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80"/>
        </w:rPr>
        <w:t>Key Features:</w:t>
      </w: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61"/>
        </w:rPr>
        <w:t>Embedded systems</w:t>
      </w: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61"/>
        </w:rPr>
        <w:t>Low power consumption</w:t>
      </w: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61"/>
        </w:rPr>
        <w:t>Wireless capability</w:t>
      </w: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61"/>
        </w:rPr>
        <w:t>Interoperability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86"/>
        </w:rPr>
        <w:t>5. Communication Technologies in IoT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61"/>
        </w:rPr>
        <w:t>TechnologyDescriptionRangeUse Case</w:t>
      </w:r>
      <w:r>
        <w:rPr>
          <w:rFonts w:ascii="Arial" w:hAnsi="Arial" w:cs="Arial" w:eastAsia="Arial"/>
          <w:b w:val="true"/>
          <w:color w:val="252525"/>
          <w:sz w:val="61"/>
        </w:rPr>
        <w:t>Wi-Fi</w:t>
      </w:r>
      <w:r>
        <w:rPr>
          <w:rFonts w:ascii="Arial" w:hAnsi="Arial" w:cs="Arial" w:eastAsia="Arial"/>
          <w:color w:val="252525"/>
          <w:sz w:val="61"/>
        </w:rPr>
        <w:t>High-speed wireless communicationMediumSmart homes</w:t>
      </w:r>
      <w:r>
        <w:rPr>
          <w:rFonts w:ascii="Arial" w:hAnsi="Arial" w:cs="Arial" w:eastAsia="Arial"/>
          <w:b w:val="true"/>
          <w:color w:val="252525"/>
          <w:sz w:val="61"/>
        </w:rPr>
        <w:t>Bluetooth</w:t>
      </w:r>
      <w:r>
        <w:rPr>
          <w:rFonts w:ascii="Arial" w:hAnsi="Arial" w:cs="Arial" w:eastAsia="Arial"/>
          <w:color w:val="252525"/>
          <w:sz w:val="61"/>
        </w:rPr>
        <w:t>Short-range low-energy communicationShortWearables</w:t>
      </w:r>
      <w:r>
        <w:rPr>
          <w:rFonts w:ascii="Arial" w:hAnsi="Arial" w:cs="Arial" w:eastAsia="Arial"/>
          <w:b w:val="true"/>
          <w:color w:val="252525"/>
          <w:sz w:val="61"/>
        </w:rPr>
        <w:t>Zigbee</w:t>
      </w:r>
      <w:r>
        <w:rPr>
          <w:rFonts w:ascii="Arial" w:hAnsi="Arial" w:cs="Arial" w:eastAsia="Arial"/>
          <w:color w:val="252525"/>
          <w:sz w:val="61"/>
        </w:rPr>
        <w:t>Low-power, mesh networkMediumIndustrial automation</w:t>
      </w:r>
      <w:r>
        <w:rPr>
          <w:rFonts w:ascii="Arial" w:hAnsi="Arial" w:cs="Arial" w:eastAsia="Arial"/>
          <w:b w:val="true"/>
          <w:color w:val="252525"/>
          <w:sz w:val="61"/>
        </w:rPr>
        <w:t>LoRaWAN</w:t>
      </w:r>
      <w:r>
        <w:rPr>
          <w:rFonts w:ascii="Arial" w:hAnsi="Arial" w:cs="Arial" w:eastAsia="Arial"/>
          <w:color w:val="252525"/>
          <w:sz w:val="61"/>
        </w:rPr>
        <w:t>Long-range, low-powerVery LongAgriculture, Smart Cities</w:t>
      </w:r>
      <w:r>
        <w:rPr>
          <w:rFonts w:ascii="Arial" w:hAnsi="Arial" w:cs="Arial" w:eastAsia="Arial"/>
          <w:b w:val="true"/>
          <w:color w:val="252525"/>
          <w:sz w:val="61"/>
        </w:rPr>
        <w:t>NFC</w:t>
      </w:r>
      <w:r>
        <w:rPr>
          <w:rFonts w:ascii="Arial" w:hAnsi="Arial" w:cs="Arial" w:eastAsia="Arial"/>
          <w:color w:val="252525"/>
          <w:sz w:val="61"/>
        </w:rPr>
        <w:t>Short-range wirelessVery ShortPayments, access control</w:t>
      </w:r>
      <w:r>
        <w:rPr>
          <w:rFonts w:ascii="Arial" w:hAnsi="Arial" w:cs="Arial" w:eastAsia="Arial"/>
          <w:b w:val="true"/>
          <w:color w:val="252525"/>
          <w:sz w:val="61"/>
        </w:rPr>
        <w:t>Cellular (4G/5G)</w:t>
      </w:r>
      <w:r>
        <w:rPr>
          <w:rFonts w:ascii="Arial" w:hAnsi="Arial" w:cs="Arial" w:eastAsia="Arial"/>
          <w:color w:val="252525"/>
          <w:sz w:val="61"/>
        </w:rPr>
        <w:t xml:space="preserve">High-speed mobile </w:t>
      </w:r>
    </w:p>
    <w:p>
      <w:pPr>
        <w:pageBreakBefore w:val="true"/>
        <w:spacing w:line="240" w:lineRule="auto" w:after="0" w:before="0"/>
        <w:ind w:right="0" w:left="0"/>
      </w:pP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61"/>
        </w:rPr>
        <w:t xml:space="preserve">connectivityLongVehicle tracking, remote monitoring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86"/>
        </w:rPr>
        <w:t>6. Physical Design of IoT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80"/>
        </w:rPr>
        <w:t>Key Components:</w:t>
      </w: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61"/>
        </w:rPr>
        <w:t>Device Hardware</w:t>
      </w:r>
      <w:r>
        <w:rPr>
          <w:rFonts w:ascii="Arial" w:hAnsi="Arial" w:cs="Arial" w:eastAsia="Arial"/>
          <w:color w:val="252525"/>
          <w:sz w:val="61"/>
        </w:rPr>
        <w:t>: Microcontrollers (MCUs), microprocessors (MPUs), memory.</w:t>
      </w: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61"/>
        </w:rPr>
        <w:t>Sensors/Actuators</w:t>
      </w:r>
      <w:r>
        <w:rPr>
          <w:rFonts w:ascii="Arial" w:hAnsi="Arial" w:cs="Arial" w:eastAsia="Arial"/>
          <w:color w:val="252525"/>
          <w:sz w:val="61"/>
        </w:rPr>
        <w:t>: Physical interfaces to the environment.</w:t>
      </w: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61"/>
        </w:rPr>
        <w:t>Power Supply</w:t>
      </w:r>
      <w:r>
        <w:rPr>
          <w:rFonts w:ascii="Arial" w:hAnsi="Arial" w:cs="Arial" w:eastAsia="Arial"/>
          <w:color w:val="252525"/>
          <w:sz w:val="61"/>
        </w:rPr>
        <w:t>: Batteries, energy harvesting.</w:t>
      </w: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61"/>
        </w:rPr>
        <w:t>Communication Modules</w:t>
      </w:r>
      <w:r>
        <w:rPr>
          <w:rFonts w:ascii="Arial" w:hAnsi="Arial" w:cs="Arial" w:eastAsia="Arial"/>
          <w:color w:val="252525"/>
          <w:sz w:val="61"/>
        </w:rPr>
        <w:t>: Wi-Fi, Zigbee, Bluetooth modules.</w:t>
      </w: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61"/>
        </w:rPr>
        <w:t>Software/Firmware</w:t>
      </w:r>
      <w:r>
        <w:rPr>
          <w:rFonts w:ascii="Arial" w:hAnsi="Arial" w:cs="Arial" w:eastAsia="Arial"/>
          <w:color w:val="252525"/>
          <w:sz w:val="61"/>
        </w:rPr>
        <w:t>: Embedded OS, drivers, application logic.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80"/>
        </w:rPr>
        <w:t>Architecture Example:</w:t>
      </w: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61"/>
        </w:rPr>
        <w:t>Sensor Node</w:t>
      </w:r>
      <w:r>
        <w:rPr>
          <w:rFonts w:ascii="Arial" w:hAnsi="Arial" w:cs="Arial" w:eastAsia="Arial"/>
          <w:color w:val="252525"/>
          <w:sz w:val="61"/>
        </w:rPr>
        <w:t xml:space="preserve"> → </w:t>
      </w:r>
      <w:r>
        <w:rPr>
          <w:rFonts w:ascii="Arial" w:hAnsi="Arial" w:cs="Arial" w:eastAsia="Arial"/>
          <w:b w:val="true"/>
          <w:color w:val="252525"/>
          <w:sz w:val="61"/>
        </w:rPr>
        <w:t>Microcontroller</w:t>
      </w:r>
      <w:r>
        <w:rPr>
          <w:rFonts w:ascii="Arial" w:hAnsi="Arial" w:cs="Arial" w:eastAsia="Arial"/>
          <w:color w:val="252525"/>
          <w:sz w:val="61"/>
        </w:rPr>
        <w:t xml:space="preserve"> → </w:t>
      </w:r>
      <w:r>
        <w:rPr>
          <w:rFonts w:ascii="Arial" w:hAnsi="Arial" w:cs="Arial" w:eastAsia="Arial"/>
          <w:b w:val="true"/>
          <w:color w:val="252525"/>
          <w:sz w:val="61"/>
        </w:rPr>
        <w:t>Wireless Module</w:t>
      </w:r>
      <w:r>
        <w:rPr>
          <w:rFonts w:ascii="Arial" w:hAnsi="Arial" w:cs="Arial" w:eastAsia="Arial"/>
          <w:color w:val="252525"/>
          <w:sz w:val="61"/>
        </w:rPr>
        <w:t xml:space="preserve"> → </w:t>
      </w:r>
      <w:r>
        <w:rPr>
          <w:rFonts w:ascii="Arial" w:hAnsi="Arial" w:cs="Arial" w:eastAsia="Arial"/>
          <w:b w:val="true"/>
          <w:color w:val="252525"/>
          <w:sz w:val="61"/>
        </w:rPr>
        <w:t>Cloud Platform</w:t>
      </w:r>
      <w:r>
        <w:rPr>
          <w:rFonts w:ascii="Arial" w:hAnsi="Arial" w:cs="Arial" w:eastAsia="Arial"/>
          <w:color w:val="252525"/>
          <w:sz w:val="61"/>
        </w:rPr>
        <w:t xml:space="preserve"> → </w:t>
      </w:r>
      <w:r>
        <w:rPr>
          <w:rFonts w:ascii="Arial" w:hAnsi="Arial" w:cs="Arial" w:eastAsia="Arial"/>
          <w:b w:val="true"/>
          <w:color w:val="252525"/>
          <w:sz w:val="61"/>
        </w:rPr>
        <w:t>User Interface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86"/>
        </w:rPr>
        <w:t>7. IoT Enabling Technologies</w:t>
      </w:r>
    </w:p>
    <w:p>
      <w:pPr>
        <w:pageBreakBefore w:val="true"/>
        <w:spacing w:line="240" w:lineRule="auto" w:after="0" w:before="0"/>
        <w:ind w:right="0" w:left="0"/>
      </w:pP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61"/>
        </w:rPr>
        <w:t>TechnologyRole in IoT</w:t>
      </w:r>
      <w:r>
        <w:rPr>
          <w:rFonts w:ascii="Arial" w:hAnsi="Arial" w:cs="Arial" w:eastAsia="Arial"/>
          <w:b w:val="true"/>
          <w:color w:val="252525"/>
          <w:sz w:val="61"/>
        </w:rPr>
        <w:t>Cloud Computing</w:t>
      </w:r>
      <w:r>
        <w:rPr>
          <w:rFonts w:ascii="Arial" w:hAnsi="Arial" w:cs="Arial" w:eastAsia="Arial"/>
          <w:color w:val="252525"/>
          <w:sz w:val="61"/>
        </w:rPr>
        <w:t>Stores and processes data on remote servers.</w:t>
      </w:r>
      <w:r>
        <w:rPr>
          <w:rFonts w:ascii="Arial" w:hAnsi="Arial" w:cs="Arial" w:eastAsia="Arial"/>
          <w:b w:val="true"/>
          <w:color w:val="252525"/>
          <w:sz w:val="61"/>
        </w:rPr>
        <w:t>Big Data Analytics</w:t>
      </w:r>
      <w:r>
        <w:rPr>
          <w:rFonts w:ascii="Arial" w:hAnsi="Arial" w:cs="Arial" w:eastAsia="Arial"/>
          <w:color w:val="252525"/>
          <w:sz w:val="61"/>
        </w:rPr>
        <w:t>Extracts meaningful insights from vast sensor data.</w:t>
      </w:r>
      <w:r>
        <w:rPr>
          <w:rFonts w:ascii="Arial" w:hAnsi="Arial" w:cs="Arial" w:eastAsia="Arial"/>
          <w:b w:val="true"/>
          <w:color w:val="252525"/>
          <w:sz w:val="61"/>
        </w:rPr>
        <w:t>Artificial Intelligence (AI)</w:t>
      </w:r>
      <w:r>
        <w:rPr>
          <w:rFonts w:ascii="Arial" w:hAnsi="Arial" w:cs="Arial" w:eastAsia="Arial"/>
          <w:color w:val="252525"/>
          <w:sz w:val="61"/>
        </w:rPr>
        <w:t>Enhances decision-making capabilities.</w:t>
      </w:r>
      <w:r>
        <w:rPr>
          <w:rFonts w:ascii="Arial" w:hAnsi="Arial" w:cs="Arial" w:eastAsia="Arial"/>
          <w:b w:val="true"/>
          <w:color w:val="252525"/>
          <w:sz w:val="61"/>
        </w:rPr>
        <w:t>Machine Learning (ML)</w:t>
      </w:r>
      <w:r>
        <w:rPr>
          <w:rFonts w:ascii="Arial" w:hAnsi="Arial" w:cs="Arial" w:eastAsia="Arial"/>
          <w:color w:val="252525"/>
          <w:sz w:val="61"/>
        </w:rPr>
        <w:t>Enables predictive analytics and automation.</w:t>
      </w:r>
      <w:r>
        <w:rPr>
          <w:rFonts w:ascii="Arial" w:hAnsi="Arial" w:cs="Arial" w:eastAsia="Arial"/>
          <w:b w:val="true"/>
          <w:color w:val="252525"/>
          <w:sz w:val="61"/>
        </w:rPr>
        <w:t>Embedded Systems</w:t>
      </w:r>
      <w:r>
        <w:rPr>
          <w:rFonts w:ascii="Arial" w:hAnsi="Arial" w:cs="Arial" w:eastAsia="Arial"/>
          <w:color w:val="252525"/>
          <w:sz w:val="61"/>
        </w:rPr>
        <w:t>Provides computing power to edge devices.</w:t>
      </w:r>
      <w:r>
        <w:rPr>
          <w:rFonts w:ascii="Arial" w:hAnsi="Arial" w:cs="Arial" w:eastAsia="Arial"/>
          <w:b w:val="true"/>
          <w:color w:val="252525"/>
          <w:sz w:val="61"/>
        </w:rPr>
        <w:t>Wireless Sensor Networks (WSN)</w:t>
      </w:r>
      <w:r>
        <w:rPr>
          <w:rFonts w:ascii="Arial" w:hAnsi="Arial" w:cs="Arial" w:eastAsia="Arial"/>
          <w:color w:val="252525"/>
          <w:sz w:val="61"/>
        </w:rPr>
        <w:t>Networks of sensor nodes communicating wirelessly.</w:t>
      </w:r>
      <w:r>
        <w:rPr>
          <w:rFonts w:ascii="Arial" w:hAnsi="Arial" w:cs="Arial" w:eastAsia="Arial"/>
          <w:b w:val="true"/>
          <w:color w:val="252525"/>
          <w:sz w:val="61"/>
        </w:rPr>
        <w:t>Blockchain</w:t>
      </w:r>
      <w:r>
        <w:rPr>
          <w:rFonts w:ascii="Arial" w:hAnsi="Arial" w:cs="Arial" w:eastAsia="Arial"/>
          <w:color w:val="252525"/>
          <w:sz w:val="61"/>
        </w:rPr>
        <w:t>Ensures data integrity and security in IoT transactions.</w:t>
      </w:r>
      <w:r>
        <w:rPr>
          <w:rFonts w:ascii="Arial" w:hAnsi="Arial" w:cs="Arial" w:eastAsia="Arial"/>
          <w:b w:val="true"/>
          <w:color w:val="252525"/>
          <w:sz w:val="61"/>
        </w:rPr>
        <w:t>Cyber-Physical Systems</w:t>
      </w:r>
      <w:r>
        <w:rPr>
          <w:rFonts w:ascii="Arial" w:hAnsi="Arial" w:cs="Arial" w:eastAsia="Arial"/>
          <w:color w:val="252525"/>
          <w:sz w:val="61"/>
        </w:rPr>
        <w:t xml:space="preserve">Integration of computing and physical processes. 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86"/>
        </w:rPr>
        <w:t>8. IoT Issues and Challenges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80"/>
        </w:rPr>
        <w:t xml:space="preserve">A. </w:t>
      </w:r>
      <w:r>
        <w:rPr>
          <w:rFonts w:ascii="Arial" w:hAnsi="Arial" w:cs="Arial" w:eastAsia="Arial"/>
          <w:b w:val="true"/>
          <w:color w:val="252525"/>
          <w:sz w:val="80"/>
        </w:rPr>
        <w:t>Planning Challenges</w:t>
      </w: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61"/>
        </w:rPr>
        <w:t>Interoperability</w:t>
      </w:r>
      <w:r>
        <w:rPr>
          <w:rFonts w:ascii="Arial" w:hAnsi="Arial" w:cs="Arial" w:eastAsia="Arial"/>
          <w:color w:val="252525"/>
          <w:sz w:val="61"/>
        </w:rPr>
        <w:t>: Devices from different vendors must work together.</w:t>
      </w: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61"/>
        </w:rPr>
        <w:t>Scalability</w:t>
      </w:r>
      <w:r>
        <w:rPr>
          <w:rFonts w:ascii="Arial" w:hAnsi="Arial" w:cs="Arial" w:eastAsia="Arial"/>
          <w:color w:val="252525"/>
          <w:sz w:val="61"/>
        </w:rPr>
        <w:t xml:space="preserve">: Systems should handle </w:t>
      </w:r>
    </w:p>
    <w:p>
      <w:pPr>
        <w:pageBreakBefore w:val="true"/>
        <w:spacing w:line="240" w:lineRule="auto" w:after="0" w:before="0"/>
        <w:ind w:right="0" w:left="0"/>
      </w:pP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61"/>
        </w:rPr>
        <w:t>growth in device count and data volume.</w:t>
      </w: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61"/>
        </w:rPr>
        <w:t>Infrastructure Readiness</w:t>
      </w:r>
      <w:r>
        <w:rPr>
          <w:rFonts w:ascii="Arial" w:hAnsi="Arial" w:cs="Arial" w:eastAsia="Arial"/>
          <w:color w:val="252525"/>
          <w:sz w:val="61"/>
        </w:rPr>
        <w:t>: Network and storage must be adequate.</w:t>
      </w: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61"/>
        </w:rPr>
        <w:t>Standardization</w:t>
      </w:r>
      <w:r>
        <w:rPr>
          <w:rFonts w:ascii="Arial" w:hAnsi="Arial" w:cs="Arial" w:eastAsia="Arial"/>
          <w:color w:val="252525"/>
          <w:sz w:val="61"/>
        </w:rPr>
        <w:t>: Lack of unified protocols and standards.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80"/>
        </w:rPr>
        <w:t xml:space="preserve">B. </w:t>
      </w:r>
      <w:r>
        <w:rPr>
          <w:rFonts w:ascii="Arial" w:hAnsi="Arial" w:cs="Arial" w:eastAsia="Arial"/>
          <w:b w:val="true"/>
          <w:color w:val="252525"/>
          <w:sz w:val="80"/>
        </w:rPr>
        <w:t>Cost-Related Challenges</w:t>
      </w: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61"/>
        </w:rPr>
        <w:t>Device Cost</w:t>
      </w:r>
      <w:r>
        <w:rPr>
          <w:rFonts w:ascii="Arial" w:hAnsi="Arial" w:cs="Arial" w:eastAsia="Arial"/>
          <w:color w:val="252525"/>
          <w:sz w:val="61"/>
        </w:rPr>
        <w:t>: Hardware and sensors can be expensive for large-scale deployment.</w:t>
      </w: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61"/>
        </w:rPr>
        <w:t>Operational Costs</w:t>
      </w:r>
      <w:r>
        <w:rPr>
          <w:rFonts w:ascii="Arial" w:hAnsi="Arial" w:cs="Arial" w:eastAsia="Arial"/>
          <w:color w:val="252525"/>
          <w:sz w:val="61"/>
        </w:rPr>
        <w:t>: Energy consumption, maintenance, network costs.</w:t>
      </w: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61"/>
        </w:rPr>
        <w:t>Implementation Costs</w:t>
      </w:r>
      <w:r>
        <w:rPr>
          <w:rFonts w:ascii="Arial" w:hAnsi="Arial" w:cs="Arial" w:eastAsia="Arial"/>
          <w:color w:val="252525"/>
          <w:sz w:val="61"/>
        </w:rPr>
        <w:t>: System integration, development, and deployment.</w:t>
      </w: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61"/>
        </w:rPr>
        <w:t>Cloud Services</w:t>
      </w:r>
      <w:r>
        <w:rPr>
          <w:rFonts w:ascii="Arial" w:hAnsi="Arial" w:cs="Arial" w:eastAsia="Arial"/>
          <w:color w:val="252525"/>
          <w:sz w:val="61"/>
        </w:rPr>
        <w:t>: Ongoing costs for storage, computation, analytics.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80"/>
        </w:rPr>
        <w:t xml:space="preserve">C. </w:t>
      </w:r>
      <w:r>
        <w:rPr>
          <w:rFonts w:ascii="Arial" w:hAnsi="Arial" w:cs="Arial" w:eastAsia="Arial"/>
          <w:b w:val="true"/>
          <w:color w:val="252525"/>
          <w:sz w:val="80"/>
        </w:rPr>
        <w:t>Quality-Related Challenges</w:t>
      </w: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61"/>
        </w:rPr>
        <w:t>Reliability</w:t>
      </w:r>
      <w:r>
        <w:rPr>
          <w:rFonts w:ascii="Arial" w:hAnsi="Arial" w:cs="Arial" w:eastAsia="Arial"/>
          <w:color w:val="252525"/>
          <w:sz w:val="61"/>
        </w:rPr>
        <w:t>: Devices must function consistently over time.</w:t>
      </w:r>
    </w:p>
    <w:p>
      <w:pPr>
        <w:pageBreakBefore w:val="true"/>
        <w:spacing w:line="240" w:lineRule="auto" w:after="0" w:before="0"/>
        <w:ind w:right="0" w:left="0"/>
      </w:pP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61"/>
        </w:rPr>
        <w:t>Data Accuracy</w:t>
      </w:r>
      <w:r>
        <w:rPr>
          <w:rFonts w:ascii="Arial" w:hAnsi="Arial" w:cs="Arial" w:eastAsia="Arial"/>
          <w:color w:val="252525"/>
          <w:sz w:val="61"/>
        </w:rPr>
        <w:t>: Sensors must provide precise data.</w:t>
      </w: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61"/>
        </w:rPr>
        <w:t>Latency</w:t>
      </w:r>
      <w:r>
        <w:rPr>
          <w:rFonts w:ascii="Arial" w:hAnsi="Arial" w:cs="Arial" w:eastAsia="Arial"/>
          <w:color w:val="252525"/>
          <w:sz w:val="61"/>
        </w:rPr>
        <w:t>: Time delay in data transmission and processing.</w:t>
      </w: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61"/>
        </w:rPr>
        <w:t>Robustness</w:t>
      </w:r>
      <w:r>
        <w:rPr>
          <w:rFonts w:ascii="Arial" w:hAnsi="Arial" w:cs="Arial" w:eastAsia="Arial"/>
          <w:color w:val="252525"/>
          <w:sz w:val="61"/>
        </w:rPr>
        <w:t>: Systems must withstand harsh environments.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80"/>
        </w:rPr>
        <w:t xml:space="preserve">D. </w:t>
      </w:r>
      <w:r>
        <w:rPr>
          <w:rFonts w:ascii="Arial" w:hAnsi="Arial" w:cs="Arial" w:eastAsia="Arial"/>
          <w:b w:val="true"/>
          <w:color w:val="252525"/>
          <w:sz w:val="80"/>
        </w:rPr>
        <w:t>Security and Privacy</w:t>
      </w: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61"/>
        </w:rPr>
        <w:t>Data Security</w:t>
      </w:r>
      <w:r>
        <w:rPr>
          <w:rFonts w:ascii="Arial" w:hAnsi="Arial" w:cs="Arial" w:eastAsia="Arial"/>
          <w:color w:val="252525"/>
          <w:sz w:val="61"/>
        </w:rPr>
        <w:t>: Protect data from unauthorized access or tampering.</w:t>
      </w: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61"/>
        </w:rPr>
        <w:t>Device Authentication</w:t>
      </w:r>
      <w:r>
        <w:rPr>
          <w:rFonts w:ascii="Arial" w:hAnsi="Arial" w:cs="Arial" w:eastAsia="Arial"/>
          <w:color w:val="252525"/>
          <w:sz w:val="61"/>
        </w:rPr>
        <w:t>: Prevent unauthorized device connection.</w:t>
      </w: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61"/>
        </w:rPr>
        <w:t>Encryption</w:t>
      </w:r>
      <w:r>
        <w:rPr>
          <w:rFonts w:ascii="Arial" w:hAnsi="Arial" w:cs="Arial" w:eastAsia="Arial"/>
          <w:color w:val="252525"/>
          <w:sz w:val="61"/>
        </w:rPr>
        <w:t>: Secure data in transit and at rest.</w:t>
      </w: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61"/>
        </w:rPr>
        <w:t>Privacy Protection</w:t>
      </w:r>
      <w:r>
        <w:rPr>
          <w:rFonts w:ascii="Arial" w:hAnsi="Arial" w:cs="Arial" w:eastAsia="Arial"/>
          <w:color w:val="252525"/>
          <w:sz w:val="61"/>
        </w:rPr>
        <w:t>: Ensure personal data is not misused.</w:t>
      </w: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61"/>
        </w:rPr>
        <w:t>Firmware Updates</w:t>
      </w:r>
      <w:r>
        <w:rPr>
          <w:rFonts w:ascii="Arial" w:hAnsi="Arial" w:cs="Arial" w:eastAsia="Arial"/>
          <w:color w:val="252525"/>
          <w:sz w:val="61"/>
        </w:rPr>
        <w:t>: Secure and timely updates to fix vulnerabilities.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80"/>
        </w:rPr>
        <w:t xml:space="preserve">E. </w:t>
      </w:r>
      <w:r>
        <w:rPr>
          <w:rFonts w:ascii="Arial" w:hAnsi="Arial" w:cs="Arial" w:eastAsia="Arial"/>
          <w:b w:val="true"/>
          <w:color w:val="252525"/>
          <w:sz w:val="80"/>
        </w:rPr>
        <w:t>Risk Management</w:t>
      </w: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61"/>
        </w:rPr>
        <w:t>Third-Party Risks</w:t>
      </w:r>
      <w:r>
        <w:rPr>
          <w:rFonts w:ascii="Arial" w:hAnsi="Arial" w:cs="Arial" w:eastAsia="Arial"/>
          <w:color w:val="252525"/>
          <w:sz w:val="61"/>
        </w:rPr>
        <w:t>:</w:t>
      </w: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61"/>
        </w:rPr>
        <w:t>Use of external cloud platforms or APIs can pose data leaks.</w:t>
      </w: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61"/>
        </w:rPr>
        <w:t>Supply chain vulnerabilities.</w:t>
      </w:r>
    </w:p>
    <w:p>
      <w:pPr>
        <w:pageBreakBefore w:val="true"/>
        <w:spacing w:line="240" w:lineRule="auto" w:after="0" w:before="0"/>
        <w:ind w:right="0" w:left="0"/>
      </w:pP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61"/>
        </w:rPr>
        <w:t>Regulatory Risks</w:t>
      </w:r>
      <w:r>
        <w:rPr>
          <w:rFonts w:ascii="Arial" w:hAnsi="Arial" w:cs="Arial" w:eastAsia="Arial"/>
          <w:color w:val="252525"/>
          <w:sz w:val="61"/>
        </w:rPr>
        <w:t>:</w:t>
      </w: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61"/>
        </w:rPr>
        <w:t>Compliance with GDPR, HIPAA, etc.</w:t>
      </w: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61"/>
        </w:rPr>
        <w:t>Ethical Concerns</w:t>
      </w:r>
      <w:r>
        <w:rPr>
          <w:rFonts w:ascii="Arial" w:hAnsi="Arial" w:cs="Arial" w:eastAsia="Arial"/>
          <w:color w:val="252525"/>
          <w:sz w:val="61"/>
        </w:rPr>
        <w:t>:</w:t>
      </w:r>
    </w:p>
    <w:p>
      <w:pPr>
        <w:numPr>
          <w:numId w:val="1"/>
        </w:num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61"/>
        </w:rPr>
        <w:t>Surveillance and user consent.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b w:val="true"/>
          <w:color w:val="252525"/>
          <w:sz w:val="86"/>
        </w:rPr>
        <w:t>Conclusion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61"/>
        </w:rPr>
        <w:t>IoT is a transformative technology that connects physical and digital worlds. Understanding its architecture, enabling technologies, and associated challenges is crucial for designing efficient, secure, and scalable IoT solutions.</w:t>
      </w:r>
    </w:p>
    <w:p>
      <w:pPr>
        <w:spacing w:line="240" w:lineRule="auto" w:after="0" w:before="0"/>
        <w:ind w:right="0" w:left="0"/>
      </w:pPr>
      <w:r>
        <w:rPr>
          <w:rFonts w:ascii="Arial" w:hAnsi="Arial" w:cs="Arial" w:eastAsia="Arial"/>
          <w:color w:val="252525"/>
          <w:sz w:val="61"/>
        </w:rPr>
        <w:t xml:space="preserve">Let me know if you’d like </w:t>
      </w:r>
      <w:r>
        <w:rPr>
          <w:rFonts w:ascii="Arial" w:hAnsi="Arial" w:cs="Arial" w:eastAsia="Arial"/>
          <w:b w:val="true"/>
          <w:color w:val="252525"/>
          <w:sz w:val="61"/>
        </w:rPr>
        <w:t>diagrams</w:t>
      </w:r>
      <w:r>
        <w:rPr>
          <w:rFonts w:ascii="Arial" w:hAnsi="Arial" w:cs="Arial" w:eastAsia="Arial"/>
          <w:color w:val="252525"/>
          <w:sz w:val="61"/>
        </w:rPr>
        <w:t xml:space="preserve">, </w:t>
      </w:r>
      <w:r>
        <w:rPr>
          <w:rFonts w:ascii="Arial" w:hAnsi="Arial" w:cs="Arial" w:eastAsia="Arial"/>
          <w:b w:val="true"/>
          <w:color w:val="252525"/>
          <w:sz w:val="61"/>
        </w:rPr>
        <w:t>case studies</w:t>
      </w:r>
      <w:r>
        <w:rPr>
          <w:rFonts w:ascii="Arial" w:hAnsi="Arial" w:cs="Arial" w:eastAsia="Arial"/>
          <w:color w:val="252525"/>
          <w:sz w:val="61"/>
        </w:rPr>
        <w:t xml:space="preserve">, or </w:t>
      </w:r>
      <w:r>
        <w:rPr>
          <w:rFonts w:ascii="Arial" w:hAnsi="Arial" w:cs="Arial" w:eastAsia="Arial"/>
          <w:b w:val="true"/>
          <w:color w:val="252525"/>
          <w:sz w:val="61"/>
        </w:rPr>
        <w:t>short questions/MCQs</w:t>
      </w:r>
      <w:r>
        <w:rPr>
          <w:rFonts w:ascii="Arial" w:hAnsi="Arial" w:cs="Arial" w:eastAsia="Arial"/>
          <w:color w:val="252525"/>
          <w:sz w:val="61"/>
        </w:rPr>
        <w:t xml:space="preserve"> based on this unit.</w:t>
      </w:r>
    </w:p>
    <w:sectPr>
      <w:pgSz w:h="16840" w:w="11900"/>
      <w:pgMar>
        <w:pgMar w:top="0" w:right="375" w:bottom="270" w:left="375" w:header="720" w:footer="720" w:gutter="0"/>
      </w:pgMar>
    </w:sectPr>
  </w:body>
</w:document>
</file>

<file path=word/numbering.xml><?xml version="1.0" encoding="utf-8"?>
<w:numbering xmlns:w="http://schemas.openxmlformats.org/wordprocessingml/2006/main">
  <w:abstractNum w:abstractNumId="0">
    <w:multiLevelType w:val="hybridMultilevel"/>
    <w:lvl>
      <w:start w:val="1"/>
      <w:numFmt w:val="bullet"/>
      <w:lvlText w:val="•"/>
      <w:rPr>
        <w:rFonts w:ascii="Arial" w:hAnsi="Arial"/>
        <w:color w:val="252525"/>
        <w:sz w:val="60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numbering" Target="numbering.xml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2025-07-10T07:53:16Z</dcterms:created>
  <dc:creator>Apache POI</dc:creator>
</cp:coreProperties>
</file>